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A339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9C02EF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C449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257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0A3396" w:rsidRDefault="000A3396" w:rsidP="000A33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D5739">
        <w:rPr>
          <w:rFonts w:ascii="Times New Roman" w:hAnsi="Times New Roman"/>
          <w:b/>
          <w:sz w:val="28"/>
          <w:szCs w:val="28"/>
          <w:lang w:val="uk-UA"/>
        </w:rPr>
        <w:t>рішення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6963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62696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26963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0A3396" w:rsidRDefault="000A3396" w:rsidP="000A3396">
      <w:pPr>
        <w:pStyle w:val="aa"/>
        <w:ind w:right="3259"/>
        <w:jc w:val="both"/>
        <w:rPr>
          <w:rFonts w:ascii="Times New Roman" w:hAnsi="Times New Roman"/>
          <w:b/>
          <w:sz w:val="28"/>
          <w:szCs w:val="28"/>
        </w:rPr>
      </w:pPr>
      <w:r w:rsidRPr="00626963">
        <w:rPr>
          <w:rFonts w:ascii="Times New Roman" w:hAnsi="Times New Roman"/>
          <w:b/>
          <w:sz w:val="28"/>
          <w:szCs w:val="28"/>
        </w:rPr>
        <w:t xml:space="preserve">пропозицій щодо спрямування субвенції з державного бюджету місцевим бюджетам на </w:t>
      </w:r>
      <w:r w:rsidRPr="00626963">
        <w:rPr>
          <w:rStyle w:val="rvts23"/>
          <w:rFonts w:ascii="Times New Roman" w:hAnsi="Times New Roman"/>
          <w:b/>
          <w:bCs/>
          <w:color w:val="000000"/>
          <w:sz w:val="28"/>
          <w:szCs w:val="28"/>
        </w:rPr>
        <w:t xml:space="preserve">проектні, </w:t>
      </w:r>
      <w:r w:rsidRPr="00626963">
        <w:rPr>
          <w:rFonts w:ascii="Times New Roman" w:hAnsi="Times New Roman"/>
          <w:b/>
          <w:sz w:val="28"/>
          <w:szCs w:val="28"/>
        </w:rPr>
        <w:t xml:space="preserve">будівельно-ремонтні роботи, придбання житла та приміщень для розвитку сімейних та інших форм виховання, наближених до сімейних, </w:t>
      </w:r>
    </w:p>
    <w:p w:rsidR="000A3396" w:rsidRDefault="000A3396" w:rsidP="000A3396">
      <w:pPr>
        <w:pStyle w:val="aa"/>
        <w:ind w:right="325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підтримку малих групових будинків </w:t>
      </w:r>
      <w:r w:rsidRPr="00626963">
        <w:rPr>
          <w:rFonts w:ascii="Times New Roman" w:hAnsi="Times New Roman"/>
          <w:b/>
          <w:sz w:val="28"/>
          <w:szCs w:val="28"/>
        </w:rPr>
        <w:t>та забезпечення житлом дітей-сиріт, дітей, позбавлених батьківського піклування, осіб з їх числа</w:t>
      </w:r>
    </w:p>
    <w:p w:rsidR="000A3396" w:rsidRPr="00ED1CA1" w:rsidRDefault="000A3396" w:rsidP="000A3396">
      <w:pPr>
        <w:pStyle w:val="aa"/>
        <w:ind w:right="3259"/>
        <w:jc w:val="both"/>
        <w:rPr>
          <w:rFonts w:ascii="Times New Roman" w:hAnsi="Times New Roman"/>
          <w:b/>
          <w:sz w:val="28"/>
          <w:szCs w:val="28"/>
        </w:rPr>
      </w:pPr>
    </w:p>
    <w:p w:rsidR="000A3396" w:rsidRDefault="000A3396" w:rsidP="000A3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b"/>
          <w:color w:val="000000"/>
          <w:sz w:val="28"/>
          <w:szCs w:val="28"/>
          <w:lang w:val="uk-UA"/>
        </w:rPr>
        <w:t xml:space="preserve">      </w:t>
      </w:r>
      <w:r w:rsidRPr="00AD7F11">
        <w:rPr>
          <w:rStyle w:val="ab"/>
          <w:color w:val="000000"/>
          <w:sz w:val="28"/>
          <w:szCs w:val="28"/>
          <w:lang w:val="uk-UA"/>
        </w:rPr>
        <w:t>Відповідно до ст. 30 та ст. 59 Закону України «Про місцеве самоврядування в Україні», пункту</w:t>
      </w:r>
      <w:r w:rsidRPr="00DE2641">
        <w:rPr>
          <w:rStyle w:val="ab"/>
          <w:color w:val="FF0000"/>
          <w:sz w:val="28"/>
          <w:szCs w:val="28"/>
          <w:lang w:val="uk-UA"/>
        </w:rPr>
        <w:t xml:space="preserve"> </w:t>
      </w:r>
      <w:r w:rsidRPr="006D4464">
        <w:rPr>
          <w:rStyle w:val="ab"/>
          <w:sz w:val="28"/>
          <w:szCs w:val="28"/>
          <w:lang w:val="uk-UA"/>
        </w:rPr>
        <w:t>10</w:t>
      </w:r>
      <w:r w:rsidRPr="00AD7F11">
        <w:rPr>
          <w:rStyle w:val="ab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та умов надання у 2021</w:t>
      </w:r>
      <w:r w:rsidRPr="00DE2641">
        <w:rPr>
          <w:rFonts w:ascii="Times New Roman" w:hAnsi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підтримку малих групових будинків </w:t>
      </w:r>
      <w:r w:rsidRPr="00DE2641">
        <w:rPr>
          <w:rFonts w:ascii="Times New Roman" w:hAnsi="Times New Roman"/>
          <w:sz w:val="28"/>
          <w:szCs w:val="28"/>
          <w:lang w:val="uk-UA"/>
        </w:rPr>
        <w:t>та забезпечення житлом дітей-сиріт, дітей, позбавлених батьківського піклування, осіб з їх числа</w:t>
      </w:r>
      <w:r w:rsidRPr="00AD7F11">
        <w:rPr>
          <w:rStyle w:val="ab"/>
          <w:color w:val="000000"/>
          <w:sz w:val="28"/>
          <w:szCs w:val="28"/>
          <w:lang w:val="uk-UA"/>
        </w:rPr>
        <w:t xml:space="preserve">, затверджених постановою Кабінету Міністрів України від </w:t>
      </w:r>
      <w:r>
        <w:rPr>
          <w:rStyle w:val="ab"/>
          <w:color w:val="000000"/>
          <w:sz w:val="28"/>
          <w:szCs w:val="28"/>
          <w:lang w:val="uk-UA"/>
        </w:rPr>
        <w:t>26</w:t>
      </w:r>
      <w:r w:rsidRPr="00AD7F11">
        <w:rPr>
          <w:rStyle w:val="ab"/>
          <w:color w:val="000000"/>
          <w:sz w:val="28"/>
          <w:szCs w:val="28"/>
          <w:lang w:val="uk-UA"/>
        </w:rPr>
        <w:t xml:space="preserve"> </w:t>
      </w:r>
      <w:r>
        <w:rPr>
          <w:rStyle w:val="ab"/>
          <w:color w:val="000000"/>
          <w:sz w:val="28"/>
          <w:szCs w:val="28"/>
          <w:lang w:val="uk-UA"/>
        </w:rPr>
        <w:t>травня 2021 року № 615</w:t>
      </w:r>
      <w:r w:rsidRPr="00DE2641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AD7F1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7F1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AD7F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селищної ради </w:t>
      </w:r>
      <w:r w:rsidRPr="00AD7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  <w:r w:rsidRPr="00AD7F1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A3396" w:rsidRDefault="000A3396" w:rsidP="000A3396">
      <w:pPr>
        <w:pStyle w:val="1"/>
        <w:shd w:val="clear" w:color="auto" w:fill="auto"/>
        <w:tabs>
          <w:tab w:val="left" w:pos="1256"/>
        </w:tabs>
        <w:spacing w:before="0" w:line="240" w:lineRule="auto"/>
        <w:rPr>
          <w:spacing w:val="0"/>
          <w:sz w:val="28"/>
          <w:szCs w:val="28"/>
          <w:lang w:eastAsia="en-US"/>
        </w:rPr>
      </w:pPr>
    </w:p>
    <w:p w:rsidR="000A3396" w:rsidRPr="0029573F" w:rsidRDefault="000A3396" w:rsidP="000A3396">
      <w:pPr>
        <w:pStyle w:val="1"/>
        <w:shd w:val="clear" w:color="auto" w:fill="auto"/>
        <w:tabs>
          <w:tab w:val="left" w:pos="1256"/>
        </w:tabs>
        <w:spacing w:before="0" w:line="240" w:lineRule="auto"/>
        <w:rPr>
          <w:rStyle w:val="ab"/>
          <w:color w:val="000000"/>
          <w:sz w:val="28"/>
          <w:szCs w:val="28"/>
        </w:rPr>
      </w:pPr>
      <w:r w:rsidRPr="0029573F">
        <w:rPr>
          <w:spacing w:val="0"/>
          <w:sz w:val="28"/>
          <w:szCs w:val="28"/>
          <w:lang w:eastAsia="en-US"/>
        </w:rPr>
        <w:t xml:space="preserve">      </w:t>
      </w:r>
      <w:r w:rsidRPr="0029573F">
        <w:rPr>
          <w:rStyle w:val="ab"/>
          <w:color w:val="000000"/>
          <w:sz w:val="28"/>
          <w:szCs w:val="28"/>
        </w:rPr>
        <w:t xml:space="preserve">1.Затвердити рішення комісії </w:t>
      </w:r>
      <w:r w:rsidRPr="0029573F">
        <w:rPr>
          <w:sz w:val="28"/>
          <w:szCs w:val="28"/>
        </w:rPr>
        <w:t>з</w:t>
      </w:r>
      <w:r w:rsidRPr="0029573F">
        <w:rPr>
          <w:i/>
          <w:sz w:val="28"/>
          <w:szCs w:val="28"/>
        </w:rPr>
        <w:t xml:space="preserve"> </w:t>
      </w:r>
      <w:r w:rsidRPr="0029573F">
        <w:rPr>
          <w:sz w:val="28"/>
          <w:szCs w:val="28"/>
        </w:rPr>
        <w:t xml:space="preserve">формування пропозицій щодо спрямування субвенції з державного бюджету місцевим бюджетам на </w:t>
      </w:r>
      <w:r w:rsidRPr="0029573F">
        <w:rPr>
          <w:rStyle w:val="rvts23"/>
          <w:bCs/>
          <w:color w:val="000000"/>
          <w:sz w:val="28"/>
          <w:szCs w:val="28"/>
        </w:rPr>
        <w:t xml:space="preserve">проектні, будівельно-ремонтні роботи, </w:t>
      </w:r>
      <w:r w:rsidRPr="0029573F">
        <w:rPr>
          <w:sz w:val="28"/>
          <w:szCs w:val="28"/>
        </w:rPr>
        <w:t>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Pr="0029573F">
        <w:rPr>
          <w:rStyle w:val="ab"/>
          <w:color w:val="000000"/>
          <w:sz w:val="28"/>
          <w:szCs w:val="28"/>
        </w:rPr>
        <w:t xml:space="preserve">, оформлене  протоколом засідання комісії  </w:t>
      </w:r>
      <w:r w:rsidRPr="0029573F">
        <w:rPr>
          <w:rStyle w:val="ab"/>
          <w:sz w:val="28"/>
          <w:szCs w:val="28"/>
        </w:rPr>
        <w:t xml:space="preserve">від </w:t>
      </w:r>
      <w:r>
        <w:rPr>
          <w:rStyle w:val="ab"/>
          <w:sz w:val="28"/>
          <w:szCs w:val="28"/>
        </w:rPr>
        <w:t>03</w:t>
      </w:r>
      <w:r w:rsidRPr="0029573F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листопада</w:t>
      </w:r>
      <w:r w:rsidRPr="0029573F">
        <w:rPr>
          <w:rStyle w:val="ab"/>
          <w:sz w:val="28"/>
          <w:szCs w:val="28"/>
        </w:rPr>
        <w:t xml:space="preserve"> 2021</w:t>
      </w:r>
      <w:r w:rsidRPr="0029573F">
        <w:rPr>
          <w:rStyle w:val="ab"/>
          <w:color w:val="000000"/>
          <w:sz w:val="28"/>
          <w:szCs w:val="28"/>
        </w:rPr>
        <w:t xml:space="preserve"> року №</w:t>
      </w:r>
      <w:r>
        <w:rPr>
          <w:rStyle w:val="ab"/>
          <w:color w:val="000000"/>
          <w:sz w:val="28"/>
          <w:szCs w:val="28"/>
        </w:rPr>
        <w:t xml:space="preserve"> 3</w:t>
      </w:r>
      <w:r w:rsidRPr="00BB0387">
        <w:rPr>
          <w:rStyle w:val="ab"/>
          <w:color w:val="000000"/>
          <w:sz w:val="28"/>
          <w:szCs w:val="28"/>
        </w:rPr>
        <w:t xml:space="preserve"> </w:t>
      </w:r>
      <w:r w:rsidRPr="0029573F">
        <w:rPr>
          <w:rStyle w:val="ab"/>
          <w:color w:val="000000"/>
          <w:sz w:val="28"/>
          <w:szCs w:val="28"/>
        </w:rPr>
        <w:t>(протокол додається).</w:t>
      </w:r>
    </w:p>
    <w:p w:rsidR="000A3396" w:rsidRPr="0029573F" w:rsidRDefault="000A3396" w:rsidP="000A3396">
      <w:pPr>
        <w:pStyle w:val="1"/>
        <w:shd w:val="clear" w:color="auto" w:fill="auto"/>
        <w:tabs>
          <w:tab w:val="left" w:pos="1256"/>
        </w:tabs>
        <w:spacing w:before="0" w:line="240" w:lineRule="auto"/>
        <w:rPr>
          <w:color w:val="000000"/>
          <w:sz w:val="28"/>
          <w:szCs w:val="28"/>
          <w:shd w:val="clear" w:color="auto" w:fill="FFFFFF"/>
        </w:rPr>
      </w:pPr>
    </w:p>
    <w:p w:rsidR="000A3396" w:rsidRPr="0029573F" w:rsidRDefault="000A3396" w:rsidP="000A3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573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 Контроль за виконанням цього рішення покласти на заступника селищного голови з гуманітарних питань та соціальної політики Ніну БОНДАРЕНКО.</w:t>
      </w:r>
    </w:p>
    <w:p w:rsidR="000A3396" w:rsidRDefault="000A3396" w:rsidP="000A3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396" w:rsidRPr="009D4519" w:rsidRDefault="000A3396" w:rsidP="000A3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A3396" w:rsidP="000A339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81D"/>
    <w:rsid w:val="00042A00"/>
    <w:rsid w:val="00055E54"/>
    <w:rsid w:val="00064374"/>
    <w:rsid w:val="0006745C"/>
    <w:rsid w:val="000861D1"/>
    <w:rsid w:val="000A3396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848C0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1A32"/>
    <w:rsid w:val="002976B0"/>
    <w:rsid w:val="002C48BA"/>
    <w:rsid w:val="002C5C39"/>
    <w:rsid w:val="002D5173"/>
    <w:rsid w:val="002E2966"/>
    <w:rsid w:val="002F5EA9"/>
    <w:rsid w:val="00305E93"/>
    <w:rsid w:val="00313487"/>
    <w:rsid w:val="00326A69"/>
    <w:rsid w:val="003366FE"/>
    <w:rsid w:val="003446D0"/>
    <w:rsid w:val="00366B20"/>
    <w:rsid w:val="003727F8"/>
    <w:rsid w:val="00374FB1"/>
    <w:rsid w:val="003766BD"/>
    <w:rsid w:val="00383219"/>
    <w:rsid w:val="00384A96"/>
    <w:rsid w:val="003E0C10"/>
    <w:rsid w:val="004058B3"/>
    <w:rsid w:val="00425440"/>
    <w:rsid w:val="0043184E"/>
    <w:rsid w:val="00434022"/>
    <w:rsid w:val="00434990"/>
    <w:rsid w:val="004465FA"/>
    <w:rsid w:val="00465237"/>
    <w:rsid w:val="00481364"/>
    <w:rsid w:val="00487585"/>
    <w:rsid w:val="0049216B"/>
    <w:rsid w:val="004A1DD2"/>
    <w:rsid w:val="004B0B3E"/>
    <w:rsid w:val="004D4AE6"/>
    <w:rsid w:val="004E4993"/>
    <w:rsid w:val="00517773"/>
    <w:rsid w:val="00533F16"/>
    <w:rsid w:val="005613F8"/>
    <w:rsid w:val="005A5CF5"/>
    <w:rsid w:val="005F6A43"/>
    <w:rsid w:val="00620481"/>
    <w:rsid w:val="00643E2C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33CC"/>
    <w:rsid w:val="00757401"/>
    <w:rsid w:val="00773575"/>
    <w:rsid w:val="007754FD"/>
    <w:rsid w:val="007861FA"/>
    <w:rsid w:val="007A0DCF"/>
    <w:rsid w:val="007A2BAE"/>
    <w:rsid w:val="007F35D2"/>
    <w:rsid w:val="008510BB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C02EF"/>
    <w:rsid w:val="009D29C1"/>
    <w:rsid w:val="009E36D0"/>
    <w:rsid w:val="009E7914"/>
    <w:rsid w:val="00A668D5"/>
    <w:rsid w:val="00A83959"/>
    <w:rsid w:val="00A91D06"/>
    <w:rsid w:val="00A94D94"/>
    <w:rsid w:val="00AC1D09"/>
    <w:rsid w:val="00AD051B"/>
    <w:rsid w:val="00AF426A"/>
    <w:rsid w:val="00B012B6"/>
    <w:rsid w:val="00B37260"/>
    <w:rsid w:val="00B81B03"/>
    <w:rsid w:val="00BC3788"/>
    <w:rsid w:val="00C06E75"/>
    <w:rsid w:val="00C1418A"/>
    <w:rsid w:val="00C44949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5971"/>
    <w:rsid w:val="00D9753F"/>
    <w:rsid w:val="00DE6351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012A1"/>
    <w:rsid w:val="00F47870"/>
    <w:rsid w:val="00F64508"/>
    <w:rsid w:val="00F670B7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0A3396"/>
    <w:rPr>
      <w:sz w:val="22"/>
      <w:szCs w:val="22"/>
      <w:lang w:eastAsia="en-US"/>
    </w:rPr>
  </w:style>
  <w:style w:type="character" w:customStyle="1" w:styleId="rvts23">
    <w:name w:val="rvts23"/>
    <w:basedOn w:val="a0"/>
    <w:rsid w:val="000A3396"/>
  </w:style>
  <w:style w:type="character" w:customStyle="1" w:styleId="rvts9">
    <w:name w:val="rvts9"/>
    <w:basedOn w:val="a0"/>
    <w:rsid w:val="000A3396"/>
  </w:style>
  <w:style w:type="character" w:customStyle="1" w:styleId="ab">
    <w:name w:val="Основний текст_"/>
    <w:basedOn w:val="a0"/>
    <w:link w:val="1"/>
    <w:uiPriority w:val="99"/>
    <w:locked/>
    <w:rsid w:val="000A3396"/>
    <w:rPr>
      <w:rFonts w:ascii="Times New Roman" w:hAnsi="Times New Roman"/>
      <w:spacing w:val="10"/>
      <w:shd w:val="clear" w:color="auto" w:fill="FFFFFF"/>
    </w:rPr>
  </w:style>
  <w:style w:type="paragraph" w:customStyle="1" w:styleId="1">
    <w:name w:val="Основний текст1"/>
    <w:basedOn w:val="a"/>
    <w:link w:val="ab"/>
    <w:uiPriority w:val="99"/>
    <w:rsid w:val="000A339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pacing w:val="10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38</cp:revision>
  <cp:lastPrinted>2021-08-13T08:56:00Z</cp:lastPrinted>
  <dcterms:created xsi:type="dcterms:W3CDTF">2021-03-31T08:56:00Z</dcterms:created>
  <dcterms:modified xsi:type="dcterms:W3CDTF">2021-11-04T06:55:00Z</dcterms:modified>
</cp:coreProperties>
</file>